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C84A" w14:textId="6310F87F" w:rsidR="00C87416" w:rsidRPr="009E10B5" w:rsidRDefault="00070F79" w:rsidP="00C87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9E10B5">
        <w:rPr>
          <w:rFonts w:ascii="Calibri" w:hAnsi="Calibri" w:cs="Calibri"/>
          <w:b/>
          <w:bCs/>
          <w:sz w:val="32"/>
          <w:szCs w:val="32"/>
        </w:rPr>
        <w:t>Fysik/kemi</w:t>
      </w:r>
    </w:p>
    <w:p w14:paraId="1D1A0897" w14:textId="77777777" w:rsidR="00070F79" w:rsidRPr="009E10B5" w:rsidRDefault="00070F79" w:rsidP="00C87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6649C36E" w14:textId="77777777" w:rsidR="00C87416" w:rsidRPr="009E10B5" w:rsidRDefault="00C87416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</w:rPr>
      </w:pPr>
      <w:r w:rsidRPr="009E10B5">
        <w:rPr>
          <w:rStyle w:val="Strk"/>
          <w:rFonts w:ascii="Calibri" w:hAnsi="Calibri" w:cs="Calibri"/>
          <w:sz w:val="28"/>
          <w:szCs w:val="28"/>
          <w:u w:val="single"/>
        </w:rPr>
        <w:t>Formål</w:t>
      </w:r>
    </w:p>
    <w:p w14:paraId="36DB393D" w14:textId="0A2B9307" w:rsidR="00C87416" w:rsidRPr="009E10B5" w:rsidRDefault="00C87416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</w:rPr>
      </w:pPr>
      <w:r w:rsidRPr="009E10B5">
        <w:rPr>
          <w:rFonts w:ascii="Calibri" w:hAnsi="Calibri" w:cs="Calibri"/>
        </w:rPr>
        <w:t>Formålet med undervisningen i fysik/kemi er, at give eleverne kompetencer inden for områderne undersøgelse, modellering, perspektivering og kommunikation. Samtidig skal eleverne forberedes til den fælles naturfaglige prøve og den skriftlige udtrækningsprøve.</w:t>
      </w:r>
    </w:p>
    <w:p w14:paraId="44B426DE" w14:textId="4E43FCBF" w:rsidR="00070F79" w:rsidRPr="009E10B5" w:rsidRDefault="00070F79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</w:rPr>
      </w:pPr>
    </w:p>
    <w:p w14:paraId="1347248A" w14:textId="3093CE0F" w:rsidR="00070F79" w:rsidRPr="009E10B5" w:rsidRDefault="00070F79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Fonts w:ascii="Calibri" w:hAnsi="Calibri" w:cs="Calibri"/>
          <w:sz w:val="22"/>
          <w:szCs w:val="22"/>
        </w:rPr>
        <w:t>I vores forberedelse mod den fælles naturfaglige prøve, arbejder vi med de 6 fokusområder, både som projekter og som ture ud af huset.</w:t>
      </w:r>
    </w:p>
    <w:p w14:paraId="3FF00CD8" w14:textId="77777777" w:rsidR="00070F79" w:rsidRPr="009E10B5" w:rsidRDefault="00070F79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Style w:val="Strk"/>
          <w:rFonts w:ascii="Calibri" w:hAnsi="Calibri" w:cs="Calibri"/>
          <w:sz w:val="28"/>
          <w:szCs w:val="28"/>
          <w:u w:val="single"/>
        </w:rPr>
      </w:pPr>
    </w:p>
    <w:p w14:paraId="132FB0AE" w14:textId="0AC84447" w:rsidR="00C87416" w:rsidRPr="009E10B5" w:rsidRDefault="00C87416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</w:rPr>
      </w:pPr>
      <w:r w:rsidRPr="009E10B5">
        <w:rPr>
          <w:rStyle w:val="Strk"/>
          <w:rFonts w:ascii="Calibri" w:hAnsi="Calibri" w:cs="Calibri"/>
          <w:sz w:val="28"/>
          <w:szCs w:val="28"/>
          <w:u w:val="single"/>
        </w:rPr>
        <w:t>Faglige emner</w:t>
      </w:r>
    </w:p>
    <w:p w14:paraId="2799BCAF" w14:textId="77777777" w:rsidR="00C87416" w:rsidRPr="009E10B5" w:rsidRDefault="00C87416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Fonts w:ascii="Calibri" w:hAnsi="Calibri" w:cs="Calibri"/>
        </w:rPr>
        <w:t>I fysik/kemi undervisningen skal eleverne i de tre år de har fysik/kemi igennem 5 hovedemner:</w:t>
      </w:r>
    </w:p>
    <w:p w14:paraId="4FE84543" w14:textId="77777777" w:rsidR="00C87416" w:rsidRPr="009E10B5" w:rsidRDefault="00C87416" w:rsidP="00C87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Fonts w:ascii="Calibri" w:hAnsi="Calibri" w:cs="Calibri"/>
        </w:rPr>
        <w:t>Stof og stofkredsløb</w:t>
      </w:r>
    </w:p>
    <w:p w14:paraId="1CB60451" w14:textId="77777777" w:rsidR="00C87416" w:rsidRPr="009E10B5" w:rsidRDefault="00C87416" w:rsidP="00C87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Fonts w:ascii="Calibri" w:hAnsi="Calibri" w:cs="Calibri"/>
        </w:rPr>
        <w:t>Partikler, bølger og stråling</w:t>
      </w:r>
    </w:p>
    <w:p w14:paraId="0DD05D43" w14:textId="77777777" w:rsidR="00C87416" w:rsidRPr="009E10B5" w:rsidRDefault="00C87416" w:rsidP="00C87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Fonts w:ascii="Calibri" w:hAnsi="Calibri" w:cs="Calibri"/>
        </w:rPr>
        <w:t>Energiomsætning</w:t>
      </w:r>
    </w:p>
    <w:p w14:paraId="0D9691E9" w14:textId="77777777" w:rsidR="00C87416" w:rsidRPr="009E10B5" w:rsidRDefault="00C87416" w:rsidP="00C87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Fonts w:ascii="Calibri" w:hAnsi="Calibri" w:cs="Calibri"/>
        </w:rPr>
        <w:t>Jorden og universet</w:t>
      </w:r>
    </w:p>
    <w:p w14:paraId="64683E75" w14:textId="77777777" w:rsidR="00C87416" w:rsidRPr="009E10B5" w:rsidRDefault="00C87416" w:rsidP="00C87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Fonts w:ascii="Calibri" w:hAnsi="Calibri" w:cs="Calibri"/>
        </w:rPr>
        <w:t>Produktion og teknologi</w:t>
      </w:r>
    </w:p>
    <w:p w14:paraId="0EE106C2" w14:textId="77777777" w:rsidR="00070F79" w:rsidRPr="009E10B5" w:rsidRDefault="00070F79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Style w:val="Strk"/>
          <w:rFonts w:ascii="Calibri" w:hAnsi="Calibri" w:cs="Calibri"/>
          <w:sz w:val="28"/>
          <w:szCs w:val="28"/>
          <w:u w:val="single"/>
        </w:rPr>
      </w:pPr>
    </w:p>
    <w:p w14:paraId="0E30EBCB" w14:textId="77298505" w:rsidR="00C87416" w:rsidRPr="009E10B5" w:rsidRDefault="00C87416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</w:rPr>
      </w:pPr>
      <w:r w:rsidRPr="009E10B5">
        <w:rPr>
          <w:rStyle w:val="Strk"/>
          <w:rFonts w:ascii="Calibri" w:hAnsi="Calibri" w:cs="Calibri"/>
          <w:sz w:val="28"/>
          <w:szCs w:val="28"/>
          <w:u w:val="single"/>
        </w:rPr>
        <w:t>Delmål for 7.-9. klasse</w:t>
      </w:r>
    </w:p>
    <w:p w14:paraId="05D283B2" w14:textId="69CCF05B" w:rsidR="00C87416" w:rsidRPr="009E10B5" w:rsidRDefault="00C87416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Undersøgelse</w:t>
      </w:r>
    </w:p>
    <w:p w14:paraId="7812F8EF" w14:textId="77777777" w:rsidR="00C87416" w:rsidRPr="009E10B5" w:rsidRDefault="00C87416" w:rsidP="00C874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Undersøgelser i naturfag </w:t>
      </w:r>
      <w:r w:rsidRPr="009E10B5">
        <w:rPr>
          <w:rFonts w:ascii="Calibri" w:hAnsi="Calibri" w:cs="Calibri"/>
        </w:rPr>
        <w:t>er naturfaglige mål og er enslydende for naturfagene i udskolingen. Disse fokuserer på undersøgelsesmetoder, validering af resultater, konklusion og generalisering.</w:t>
      </w:r>
    </w:p>
    <w:p w14:paraId="0AE4EEA6" w14:textId="77777777" w:rsidR="00C87416" w:rsidRPr="009E10B5" w:rsidRDefault="00C87416" w:rsidP="00C874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Stof og stofkredsløb </w:t>
      </w:r>
      <w:r w:rsidRPr="009E10B5">
        <w:rPr>
          <w:rFonts w:ascii="Calibri" w:hAnsi="Calibri" w:cs="Calibri"/>
        </w:rPr>
        <w:t>fokuserer på undersøgelser af grundstoffer, kemiske reaktioner og processer i centrale stofkredsløb.</w:t>
      </w:r>
    </w:p>
    <w:p w14:paraId="0BA419AB" w14:textId="77777777" w:rsidR="00C87416" w:rsidRPr="009E10B5" w:rsidRDefault="00C87416" w:rsidP="00C874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Partikler, bølger og stråling </w:t>
      </w:r>
      <w:r w:rsidRPr="009E10B5">
        <w:rPr>
          <w:rFonts w:ascii="Calibri" w:hAnsi="Calibri" w:cs="Calibri"/>
        </w:rPr>
        <w:t>fokuserer på undersøgelser af lydbølger, farver, elektromagnetisk stråling og atomare processer.</w:t>
      </w:r>
    </w:p>
    <w:p w14:paraId="317973EA" w14:textId="77777777" w:rsidR="00C87416" w:rsidRPr="009E10B5" w:rsidRDefault="00C87416" w:rsidP="00C874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Energiomsætning </w:t>
      </w:r>
      <w:r w:rsidRPr="009E10B5">
        <w:rPr>
          <w:rFonts w:ascii="Calibri" w:hAnsi="Calibri" w:cs="Calibri"/>
        </w:rPr>
        <w:t>fokuserer på undersøgelser af energiomsætninger, transport og lagring af energi.</w:t>
      </w:r>
    </w:p>
    <w:p w14:paraId="1B6093BA" w14:textId="77777777" w:rsidR="00C87416" w:rsidRPr="009E10B5" w:rsidRDefault="00C87416" w:rsidP="00C874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Jorden og Universet </w:t>
      </w:r>
      <w:r w:rsidRPr="009E10B5">
        <w:rPr>
          <w:rFonts w:ascii="Calibri" w:hAnsi="Calibri" w:cs="Calibri"/>
        </w:rPr>
        <w:t>fokuserer på undersøgelser af fysiske fænomener, atmosfæren og Jordens ressourcer.</w:t>
      </w:r>
    </w:p>
    <w:p w14:paraId="6310177E" w14:textId="51B360B3" w:rsidR="00C87416" w:rsidRPr="009E10B5" w:rsidRDefault="00C87416" w:rsidP="00C874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Produktion og teknologi </w:t>
      </w:r>
      <w:r w:rsidRPr="009E10B5">
        <w:rPr>
          <w:rFonts w:ascii="Calibri" w:hAnsi="Calibri" w:cs="Calibri"/>
        </w:rPr>
        <w:t>fokuserer på undersøgelser af udnyttelsen af råstoffer, produktionsmetoder samt teknologier vedrørende elektronisk og digital styring.</w:t>
      </w:r>
    </w:p>
    <w:p w14:paraId="699195B5" w14:textId="77777777" w:rsidR="00070F79" w:rsidRPr="009E10B5" w:rsidRDefault="00070F79" w:rsidP="00070F79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Calibri" w:hAnsi="Calibri" w:cs="Calibri"/>
          <w:sz w:val="22"/>
          <w:szCs w:val="22"/>
        </w:rPr>
      </w:pPr>
    </w:p>
    <w:p w14:paraId="7B621D34" w14:textId="77777777" w:rsidR="00C87416" w:rsidRPr="009E10B5" w:rsidRDefault="00C87416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Modellering</w:t>
      </w:r>
    </w:p>
    <w:p w14:paraId="7E074B53" w14:textId="77777777" w:rsidR="00C87416" w:rsidRPr="009E10B5" w:rsidRDefault="00C87416" w:rsidP="00C874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Modellering i naturfag </w:t>
      </w:r>
      <w:r w:rsidRPr="009E10B5">
        <w:rPr>
          <w:rFonts w:ascii="Calibri" w:hAnsi="Calibri" w:cs="Calibri"/>
        </w:rPr>
        <w:t>er naturfaglige mål og er enslydende for naturfagene i udskolingen. Disse fokuserer på, at eleverne kritisk kan udvælge og udvikle modeller til forklaring af naturfaglige forhold.</w:t>
      </w:r>
    </w:p>
    <w:p w14:paraId="78E19DAB" w14:textId="77777777" w:rsidR="00C87416" w:rsidRPr="009E10B5" w:rsidRDefault="00C87416" w:rsidP="00C874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Stof og stofkredsløb </w:t>
      </w:r>
      <w:r w:rsidRPr="009E10B5">
        <w:rPr>
          <w:rFonts w:ascii="Calibri" w:hAnsi="Calibri" w:cs="Calibri"/>
        </w:rPr>
        <w:t>fokuserer på anvendelsen af grundstoffernes periodesystem, om kemiske repræsentationer og på modeller af naturlige stofkredsløb.</w:t>
      </w:r>
    </w:p>
    <w:p w14:paraId="026AA655" w14:textId="77777777" w:rsidR="00C87416" w:rsidRPr="009E10B5" w:rsidRDefault="00C87416" w:rsidP="00C874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Partikler, bølger og stråling </w:t>
      </w:r>
      <w:r w:rsidRPr="009E10B5">
        <w:rPr>
          <w:rFonts w:ascii="Calibri" w:hAnsi="Calibri" w:cs="Calibri"/>
        </w:rPr>
        <w:t>fokuserer på atommodeller og modeller for atomkerneprocesser og ioniserende stråling.</w:t>
      </w:r>
    </w:p>
    <w:p w14:paraId="507BAC12" w14:textId="77777777" w:rsidR="00C87416" w:rsidRPr="009E10B5" w:rsidRDefault="00C87416" w:rsidP="00C874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Energiomsætning </w:t>
      </w:r>
      <w:r w:rsidRPr="009E10B5">
        <w:rPr>
          <w:rFonts w:ascii="Calibri" w:hAnsi="Calibri" w:cs="Calibri"/>
        </w:rPr>
        <w:t>fokuserer på visualiseringer af energiomsætninger, modeller for elektriske kredsløb, samt modellering af energikæder.</w:t>
      </w:r>
    </w:p>
    <w:p w14:paraId="33851A4A" w14:textId="77777777" w:rsidR="00C87416" w:rsidRPr="009E10B5" w:rsidRDefault="00C87416" w:rsidP="00C874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lastRenderedPageBreak/>
        <w:t>Jorden og universet </w:t>
      </w:r>
      <w:r w:rsidRPr="009E10B5">
        <w:rPr>
          <w:rFonts w:ascii="Calibri" w:hAnsi="Calibri" w:cs="Calibri"/>
        </w:rPr>
        <w:t>fokuserer på modeller af jordens systemer, solsystemet og universet.</w:t>
      </w:r>
    </w:p>
    <w:p w14:paraId="144E5B02" w14:textId="77777777" w:rsidR="00C87416" w:rsidRPr="009E10B5" w:rsidRDefault="00C87416" w:rsidP="00C874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Produktion og teknologi </w:t>
      </w:r>
      <w:r w:rsidRPr="009E10B5">
        <w:rPr>
          <w:rFonts w:ascii="Calibri" w:hAnsi="Calibri" w:cs="Calibri"/>
        </w:rPr>
        <w:t>fokuserer på modeller af tekniske anlæg og processer, samt modellering af tekniske løsninger.</w:t>
      </w:r>
    </w:p>
    <w:p w14:paraId="1D061234" w14:textId="77777777" w:rsidR="00C87416" w:rsidRPr="009E10B5" w:rsidRDefault="00C87416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Perspektivering</w:t>
      </w:r>
    </w:p>
    <w:p w14:paraId="0CF50A65" w14:textId="77777777" w:rsidR="00C87416" w:rsidRPr="009E10B5" w:rsidRDefault="00C87416" w:rsidP="00C874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Perspektivering i naturfag </w:t>
      </w:r>
      <w:r w:rsidRPr="009E10B5">
        <w:rPr>
          <w:rFonts w:ascii="Calibri" w:hAnsi="Calibri" w:cs="Calibri"/>
        </w:rPr>
        <w:t>er naturfaglige mål og er enslydende for naturfagene i udskolingen. Disse fokuserer på at relatere forhold i omverdenen til den tilegnede naturfaglige viden, og på hvordan naturfaglig viden er blevet til.</w:t>
      </w:r>
    </w:p>
    <w:p w14:paraId="2F9C6C54" w14:textId="77777777" w:rsidR="00C87416" w:rsidRPr="009E10B5" w:rsidRDefault="00C87416" w:rsidP="00C874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Stof og stofkredsløb </w:t>
      </w:r>
      <w:r w:rsidRPr="009E10B5">
        <w:rPr>
          <w:rFonts w:ascii="Calibri" w:hAnsi="Calibri" w:cs="Calibri"/>
        </w:rPr>
        <w:t>fokuserer på anvendelsen af materialer og kemikalier, forbrændings- og respirations- processer samt forurening.</w:t>
      </w:r>
    </w:p>
    <w:p w14:paraId="1EF4AFBB" w14:textId="77777777" w:rsidR="00C87416" w:rsidRPr="009E10B5" w:rsidRDefault="00C87416" w:rsidP="00C874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Partikler, bølger og stråling </w:t>
      </w:r>
      <w:r w:rsidRPr="009E10B5">
        <w:rPr>
          <w:rFonts w:ascii="Calibri" w:hAnsi="Calibri" w:cs="Calibri"/>
        </w:rPr>
        <w:t>fokuserer på anvendelsen af lyd og lys, naturlig og menneskeskabt stråling samt kernekraft.</w:t>
      </w:r>
    </w:p>
    <w:p w14:paraId="2C064AEA" w14:textId="77777777" w:rsidR="00C87416" w:rsidRPr="009E10B5" w:rsidRDefault="00C87416" w:rsidP="00C874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Energiomsætning </w:t>
      </w:r>
      <w:r w:rsidRPr="009E10B5">
        <w:rPr>
          <w:rFonts w:ascii="Calibri" w:hAnsi="Calibri" w:cs="Calibri"/>
        </w:rPr>
        <w:t>fokuserer på energiomsætninger i hverdagen og i samfundet samt udviklingen i samfundets energibehov.</w:t>
      </w:r>
    </w:p>
    <w:p w14:paraId="0874AC68" w14:textId="77777777" w:rsidR="00C87416" w:rsidRPr="009E10B5" w:rsidRDefault="00C87416" w:rsidP="00C874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Jorden og universet </w:t>
      </w:r>
      <w:r w:rsidRPr="009E10B5">
        <w:rPr>
          <w:rFonts w:ascii="Calibri" w:hAnsi="Calibri" w:cs="Calibri"/>
        </w:rPr>
        <w:t>fokuserer på fysiske og kemiske forhold, der har betydning for livsbetingelser og levevilkår på jorden samt udviklingen i forståelsen af jordens og universets opbygning.</w:t>
      </w:r>
    </w:p>
    <w:p w14:paraId="7F06CA80" w14:textId="11292310" w:rsidR="00C87416" w:rsidRPr="009E10B5" w:rsidRDefault="00C87416" w:rsidP="00C874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Produktion og teknologi </w:t>
      </w:r>
      <w:r w:rsidRPr="009E10B5">
        <w:rPr>
          <w:rFonts w:ascii="Calibri" w:hAnsi="Calibri" w:cs="Calibri"/>
        </w:rPr>
        <w:t>fokuserer på teknologihistorie og -udvikling, produktionsprocesser og teknologiers bæredygtighed.</w:t>
      </w:r>
    </w:p>
    <w:p w14:paraId="7232DC46" w14:textId="77777777" w:rsidR="00070F79" w:rsidRPr="009E10B5" w:rsidRDefault="00070F79" w:rsidP="00070F79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Calibri" w:hAnsi="Calibri" w:cs="Calibri"/>
          <w:sz w:val="22"/>
          <w:szCs w:val="22"/>
        </w:rPr>
      </w:pPr>
    </w:p>
    <w:p w14:paraId="42937D99" w14:textId="77777777" w:rsidR="00C87416" w:rsidRPr="009E10B5" w:rsidRDefault="00C87416" w:rsidP="00C87416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</w:rPr>
      </w:pPr>
      <w:r w:rsidRPr="009E10B5">
        <w:rPr>
          <w:rStyle w:val="Strk"/>
          <w:rFonts w:ascii="Calibri" w:hAnsi="Calibri" w:cs="Calibri"/>
        </w:rPr>
        <w:t>Kommunikation</w:t>
      </w:r>
    </w:p>
    <w:p w14:paraId="2F461C0B" w14:textId="77777777" w:rsidR="00C87416" w:rsidRPr="009E10B5" w:rsidRDefault="00C87416" w:rsidP="00C874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Formidling </w:t>
      </w:r>
      <w:r w:rsidRPr="009E10B5">
        <w:rPr>
          <w:rFonts w:ascii="Calibri" w:hAnsi="Calibri" w:cs="Calibri"/>
        </w:rPr>
        <w:t>fokuserer på egnede metoder til formidling og vurdering af naturfaglige forhold.</w:t>
      </w:r>
    </w:p>
    <w:p w14:paraId="2FAE9416" w14:textId="77777777" w:rsidR="00C87416" w:rsidRPr="009E10B5" w:rsidRDefault="00C87416" w:rsidP="00C874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Argumentation </w:t>
      </w:r>
      <w:r w:rsidRPr="009E10B5">
        <w:rPr>
          <w:rFonts w:ascii="Calibri" w:hAnsi="Calibri" w:cs="Calibri"/>
        </w:rPr>
        <w:t>fokuserer på formuleringen og vurderingen af naturfaglige begrundelser og påstande.</w:t>
      </w:r>
    </w:p>
    <w:p w14:paraId="5773CB69" w14:textId="77777777" w:rsidR="00C87416" w:rsidRPr="009E10B5" w:rsidRDefault="00C87416" w:rsidP="00C874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Ordkendskab </w:t>
      </w:r>
      <w:r w:rsidRPr="009E10B5">
        <w:rPr>
          <w:rFonts w:ascii="Calibri" w:hAnsi="Calibri" w:cs="Calibri"/>
        </w:rPr>
        <w:t>fokuserer på brugen af fagsprog i arbejdet med og formidling af naturfagene.</w:t>
      </w:r>
    </w:p>
    <w:p w14:paraId="104F568F" w14:textId="77777777" w:rsidR="00C87416" w:rsidRPr="009E10B5" w:rsidRDefault="00C87416" w:rsidP="00C874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sz w:val="22"/>
          <w:szCs w:val="22"/>
        </w:rPr>
      </w:pPr>
      <w:r w:rsidRPr="009E10B5">
        <w:rPr>
          <w:rStyle w:val="Strk"/>
          <w:rFonts w:ascii="Calibri" w:hAnsi="Calibri" w:cs="Calibri"/>
        </w:rPr>
        <w:t>Faglig læsning og skrivning </w:t>
      </w:r>
      <w:r w:rsidRPr="009E10B5">
        <w:rPr>
          <w:rFonts w:ascii="Calibri" w:hAnsi="Calibri" w:cs="Calibri"/>
        </w:rPr>
        <w:t>fokuserer på tilegnelsen af naturfaglig viden gennem læsning og skrivning.</w:t>
      </w:r>
    </w:p>
    <w:p w14:paraId="15A70271" w14:textId="77777777" w:rsidR="00C26C51" w:rsidRPr="009E10B5" w:rsidRDefault="00C26C51">
      <w:pPr>
        <w:rPr>
          <w:rFonts w:cs="Calibri"/>
        </w:rPr>
      </w:pPr>
    </w:p>
    <w:sectPr w:rsidR="00C26C51" w:rsidRPr="009E10B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6B19" w14:textId="77777777" w:rsidR="009E10B5" w:rsidRDefault="009E10B5" w:rsidP="00347224">
      <w:pPr>
        <w:spacing w:after="0" w:line="240" w:lineRule="auto"/>
      </w:pPr>
      <w:r>
        <w:separator/>
      </w:r>
    </w:p>
  </w:endnote>
  <w:endnote w:type="continuationSeparator" w:id="0">
    <w:p w14:paraId="501F2814" w14:textId="77777777" w:rsidR="009E10B5" w:rsidRDefault="009E10B5" w:rsidP="0034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65FF" w14:textId="77777777" w:rsidR="00347224" w:rsidRDefault="00347224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ADBDDF2" w14:textId="77777777" w:rsidR="00347224" w:rsidRDefault="003472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6B4B" w14:textId="77777777" w:rsidR="009E10B5" w:rsidRDefault="009E10B5" w:rsidP="00347224">
      <w:pPr>
        <w:spacing w:after="0" w:line="240" w:lineRule="auto"/>
      </w:pPr>
      <w:r>
        <w:separator/>
      </w:r>
    </w:p>
  </w:footnote>
  <w:footnote w:type="continuationSeparator" w:id="0">
    <w:p w14:paraId="08AA2DD9" w14:textId="77777777" w:rsidR="009E10B5" w:rsidRDefault="009E10B5" w:rsidP="0034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FB6F" w14:textId="77777777" w:rsidR="00347224" w:rsidRDefault="009E10B5" w:rsidP="00347224">
    <w:pPr>
      <w:pStyle w:val="Sidehoved"/>
      <w:jc w:val="center"/>
    </w:pPr>
    <w:r>
      <w:rPr>
        <w:noProof/>
        <w:lang w:eastAsia="da-DK"/>
      </w:rPr>
      <w:pict w14:anchorId="1EBDA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2in;height:33pt;visibility:visible">
          <v:imagedata r:id="rId1" o:title=""/>
        </v:shape>
      </w:pict>
    </w:r>
  </w:p>
  <w:p w14:paraId="0B9BBAD4" w14:textId="77777777" w:rsidR="00347224" w:rsidRDefault="003472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250"/>
    <w:multiLevelType w:val="multilevel"/>
    <w:tmpl w:val="D3B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D1115"/>
    <w:multiLevelType w:val="multilevel"/>
    <w:tmpl w:val="1F4C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31A2D"/>
    <w:multiLevelType w:val="multilevel"/>
    <w:tmpl w:val="C32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F6256"/>
    <w:multiLevelType w:val="multilevel"/>
    <w:tmpl w:val="7AE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A62187"/>
    <w:multiLevelType w:val="multilevel"/>
    <w:tmpl w:val="02C4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416"/>
    <w:rsid w:val="00070F79"/>
    <w:rsid w:val="000965E6"/>
    <w:rsid w:val="00140CE0"/>
    <w:rsid w:val="00347224"/>
    <w:rsid w:val="003A141F"/>
    <w:rsid w:val="005B3402"/>
    <w:rsid w:val="009E10B5"/>
    <w:rsid w:val="00C26C51"/>
    <w:rsid w:val="00C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22F9"/>
  <w15:chartTrackingRefBased/>
  <w15:docId w15:val="{3C703228-9109-43EC-9DEA-48C9BD00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224"/>
  </w:style>
  <w:style w:type="paragraph" w:styleId="Sidefod">
    <w:name w:val="footer"/>
    <w:basedOn w:val="Normal"/>
    <w:link w:val="SidefodTegn"/>
    <w:uiPriority w:val="99"/>
    <w:unhideWhenUsed/>
    <w:rsid w:val="0034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224"/>
  </w:style>
  <w:style w:type="paragraph" w:styleId="NormalWeb">
    <w:name w:val="Normal (Web)"/>
    <w:basedOn w:val="Normal"/>
    <w:uiPriority w:val="99"/>
    <w:semiHidden/>
    <w:unhideWhenUsed/>
    <w:rsid w:val="00C87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C87416"/>
    <w:rPr>
      <w:b/>
      <w:bCs/>
    </w:rPr>
  </w:style>
  <w:style w:type="character" w:styleId="Hyperlink">
    <w:name w:val="Hyperlink"/>
    <w:uiPriority w:val="99"/>
    <w:semiHidden/>
    <w:unhideWhenUsed/>
    <w:rsid w:val="00C87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Documents\Brugerdefinerede%20Office-skabeloner\dokument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dokumentark</Template>
  <TotalTime>10</TotalTime>
  <Pages>2</Pages>
  <Words>513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Engemand</dc:creator>
  <cp:keywords/>
  <dc:description/>
  <cp:lastModifiedBy>Inger Bøgh Larsen</cp:lastModifiedBy>
  <cp:revision>2</cp:revision>
  <dcterms:created xsi:type="dcterms:W3CDTF">2020-06-30T08:13:00Z</dcterms:created>
  <dcterms:modified xsi:type="dcterms:W3CDTF">2020-06-30T08:13:00Z</dcterms:modified>
</cp:coreProperties>
</file>